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F3" w:rsidRDefault="001B5FF3" w:rsidP="00BE5B95">
      <w:pPr>
        <w:spacing w:after="0"/>
        <w:rPr>
          <w:rFonts w:ascii="Bookman Old Style" w:hAnsi="Bookman Old Style"/>
        </w:rPr>
      </w:pPr>
    </w:p>
    <w:p w:rsidR="00BE5B95" w:rsidRDefault="00BE5B95" w:rsidP="00BE5B95">
      <w:pPr>
        <w:spacing w:after="0"/>
        <w:rPr>
          <w:rFonts w:ascii="Bookman Old Style" w:hAnsi="Bookman Old Style"/>
          <w:sz w:val="24"/>
        </w:rPr>
      </w:pPr>
      <w:r w:rsidRPr="001B5FF3">
        <w:rPr>
          <w:rFonts w:ascii="Bookman Old Style" w:hAnsi="Bookman Old Style"/>
          <w:sz w:val="24"/>
        </w:rPr>
        <w:t>В соответствии Федеральным законом от 29.12.2012 N 273-ФЗ «Об образовании в РФ» к компетенции школы относится организация пит</w:t>
      </w:r>
      <w:r w:rsidR="001235DE">
        <w:rPr>
          <w:rFonts w:ascii="Bookman Old Style" w:hAnsi="Bookman Old Style"/>
          <w:sz w:val="24"/>
        </w:rPr>
        <w:t>ания обучающихся</w:t>
      </w:r>
      <w:r w:rsidRPr="001B5FF3">
        <w:rPr>
          <w:rFonts w:ascii="Bookman Old Style" w:hAnsi="Bookman Old Style"/>
          <w:sz w:val="24"/>
        </w:rPr>
        <w:t>.</w:t>
      </w:r>
    </w:p>
    <w:p w:rsidR="00110A3E" w:rsidRPr="001B5FF3" w:rsidRDefault="00110A3E" w:rsidP="00BE5B95">
      <w:pPr>
        <w:spacing w:after="0"/>
        <w:rPr>
          <w:rFonts w:ascii="Bookman Old Style" w:hAnsi="Bookman Old Style"/>
          <w:sz w:val="24"/>
        </w:rPr>
      </w:pPr>
    </w:p>
    <w:p w:rsidR="00110A3E" w:rsidRDefault="00BE5B95" w:rsidP="00110A3E">
      <w:pPr>
        <w:pStyle w:val="a9"/>
        <w:numPr>
          <w:ilvl w:val="0"/>
          <w:numId w:val="2"/>
        </w:numPr>
        <w:spacing w:after="0"/>
        <w:rPr>
          <w:rFonts w:ascii="Bookman Old Style" w:hAnsi="Bookman Old Style"/>
          <w:b/>
          <w:sz w:val="24"/>
        </w:rPr>
      </w:pPr>
      <w:r w:rsidRPr="00110A3E">
        <w:rPr>
          <w:rFonts w:ascii="Bookman Old Style" w:hAnsi="Bookman Old Style"/>
          <w:b/>
          <w:sz w:val="24"/>
        </w:rPr>
        <w:t xml:space="preserve">Основные нормативно-правовые и методические документы </w:t>
      </w:r>
      <w:r w:rsidR="001B5FF3" w:rsidRPr="00110A3E">
        <w:rPr>
          <w:rFonts w:ascii="Bookman Old Style" w:hAnsi="Bookman Old Style"/>
          <w:b/>
          <w:sz w:val="24"/>
        </w:rPr>
        <w:t>по организации питания, размещ</w:t>
      </w:r>
      <w:bookmarkStart w:id="0" w:name="_GoBack"/>
      <w:bookmarkEnd w:id="0"/>
      <w:r w:rsidR="001B5FF3" w:rsidRPr="00110A3E">
        <w:rPr>
          <w:rFonts w:ascii="Bookman Old Style" w:hAnsi="Bookman Old Style"/>
          <w:b/>
          <w:sz w:val="24"/>
        </w:rPr>
        <w:t>енные на школьных сайтах в сети Интернет:</w:t>
      </w:r>
    </w:p>
    <w:p w:rsidR="00110A3E" w:rsidRPr="00110A3E" w:rsidRDefault="00110A3E" w:rsidP="00110A3E">
      <w:pPr>
        <w:pStyle w:val="a9"/>
        <w:spacing w:after="0"/>
        <w:ind w:left="1080"/>
        <w:rPr>
          <w:rFonts w:ascii="Bookman Old Style" w:hAnsi="Bookman Old Style"/>
          <w:b/>
          <w:sz w:val="24"/>
        </w:rPr>
      </w:pPr>
    </w:p>
    <w:p w:rsidR="00BE5B95" w:rsidRDefault="00BE5B95" w:rsidP="00BE5B95">
      <w:pPr>
        <w:shd w:val="clear" w:color="auto" w:fill="FFFFFF"/>
        <w:spacing w:after="0" w:line="330" w:lineRule="atLeast"/>
      </w:pPr>
      <w:r w:rsidRPr="001B5FF3">
        <w:rPr>
          <w:rFonts w:ascii="Bookman Old Style" w:eastAsia="Times New Roman" w:hAnsi="Bookman Old Style" w:cs="Tahoma"/>
          <w:sz w:val="28"/>
          <w:szCs w:val="28"/>
          <w:lang w:eastAsia="ru-RU"/>
        </w:rPr>
        <w:t>1</w:t>
      </w: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. </w:t>
      </w:r>
      <w:hyperlink r:id="rId8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 от 29.12.2012 N 273-ФЗ (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  ( </w:t>
      </w:r>
      <w:hyperlink r:id="rId9" w:history="1">
        <w:r w:rsidR="00110A3E">
          <w:rPr>
            <w:rStyle w:val="aa"/>
          </w:rPr>
          <w:t>http://ww</w:t>
        </w:r>
        <w:r w:rsidR="00110A3E">
          <w:rPr>
            <w:rStyle w:val="aa"/>
          </w:rPr>
          <w:t>w</w:t>
        </w:r>
        <w:r w:rsidR="00110A3E">
          <w:rPr>
            <w:rStyle w:val="aa"/>
          </w:rPr>
          <w:t>.consultant.ru/document/cons_doc_LAW_140174/</w:t>
        </w:r>
      </w:hyperlink>
      <w:r w:rsidR="00110A3E"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BE5B95" w:rsidP="00BE5B9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2. </w:t>
      </w:r>
      <w:hyperlink r:id="rId1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 «О санитарно-э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идемиологическом благополучии населения» от 12(30).03.99г. №52-ФЗ3.    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11" w:history="1">
        <w:r w:rsidR="00110A3E">
          <w:rPr>
            <w:rStyle w:val="aa"/>
          </w:rPr>
          <w:t>https://legalacts.ru/doc/29_FZ-o-kachestve-i-bezopasnosti-piwevyh-produktov/</w:t>
        </w:r>
      </w:hyperlink>
      <w:r w:rsidR="00110A3E"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F505F1" w:rsidP="00110A3E">
      <w:pPr>
        <w:shd w:val="clear" w:color="auto" w:fill="FFFFFF"/>
        <w:spacing w:before="240" w:after="0" w:line="330" w:lineRule="atLeast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hyperlink r:id="rId12" w:history="1"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3. Ф</w:t>
        </w:r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З</w:t>
        </w:r>
        <w:r w:rsidR="00BE5B95"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 «О качестве и безопасности пищевых продуктов» от 02.01.2000 № 29-ФЗ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13" w:history="1">
        <w:r w:rsidR="00110A3E">
          <w:rPr>
            <w:rStyle w:val="aa"/>
          </w:rPr>
          <w:t>http://www.consultant.ru/document/cons_doc_LAW_25584/</w:t>
        </w:r>
      </w:hyperlink>
      <w:r w:rsidR="00110A3E"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BE5B95" w:rsidP="00110A3E">
      <w:pPr>
        <w:shd w:val="clear" w:color="auto" w:fill="FFFFFF"/>
        <w:spacing w:before="240" w:after="0" w:line="330" w:lineRule="atLeast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4. </w:t>
      </w:r>
      <w:hyperlink r:id="rId14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ФЗ «О техническом регулировании» от 27.12.2002 №18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4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-ФЗ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15" w:history="1">
        <w:r w:rsidR="00110A3E">
          <w:rPr>
            <w:rStyle w:val="aa"/>
          </w:rPr>
          <w:t>http://www.consultant.ru/document/cons_doc_LAW_40241/</w:t>
        </w:r>
      </w:hyperlink>
      <w:r w:rsidR="00110A3E"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BE5B95" w:rsidP="00BE5B95">
      <w:pPr>
        <w:shd w:val="clear" w:color="auto" w:fill="FFFFFF"/>
        <w:spacing w:after="0" w:line="330" w:lineRule="atLeast"/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5. </w:t>
      </w:r>
      <w:hyperlink r:id="rId16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ЗРФ «О защите прав по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т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ребителей» от 07.02.1992 № 2300-1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17" w:history="1">
        <w:r w:rsidR="00110A3E">
          <w:rPr>
            <w:rStyle w:val="aa"/>
          </w:rPr>
          <w:t>http://kodeks.systecs.ru/zakon/zrf-2300-1/</w:t>
        </w:r>
      </w:hyperlink>
      <w:r w:rsidR="00110A3E"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BE5B95" w:rsidP="00110A3E">
      <w:pPr>
        <w:shd w:val="clear" w:color="auto" w:fill="FFFFFF"/>
        <w:spacing w:before="240" w:after="0" w:line="330" w:lineRule="atLeast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6. </w:t>
      </w:r>
      <w:hyperlink r:id="rId18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2.3.2.1078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-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01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19" w:history="1">
        <w:r w:rsidR="00110A3E">
          <w:rPr>
            <w:rStyle w:val="aa"/>
          </w:rPr>
          <w:t>http://docs.cntd.ru/document/901806306</w:t>
        </w:r>
      </w:hyperlink>
      <w:r w:rsidR="00110A3E"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BE5B95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7. </w:t>
      </w:r>
      <w:hyperlink r:id="rId20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2.4.5.2409-0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8</w:t>
        </w:r>
      </w:hyperlink>
      <w:r w:rsidRPr="001B5FF3">
        <w:rPr>
          <w:sz w:val="24"/>
          <w:szCs w:val="24"/>
        </w:rPr>
        <w:t xml:space="preserve">  </w:t>
      </w:r>
      <w:r w:rsidRPr="001B5FF3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(утв. постановлением Главного государственного санитарного врача РФ от 23.07.2008 N 45);</w:t>
      </w:r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21" w:history="1">
        <w:r w:rsidR="00110A3E">
          <w:rPr>
            <w:rStyle w:val="aa"/>
          </w:rPr>
          <w:t>https://pbprog.ru/regulation-docs/1005/</w:t>
        </w:r>
      </w:hyperlink>
      <w:r w:rsidR="00110A3E">
        <w:t>)</w:t>
      </w:r>
    </w:p>
    <w:p w:rsidR="00110A3E" w:rsidRPr="001B5FF3" w:rsidRDefault="00110A3E" w:rsidP="00BE5B95">
      <w:pPr>
        <w:spacing w:after="0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</w:p>
    <w:p w:rsidR="00BE5B95" w:rsidRDefault="00BE5B95" w:rsidP="00BE5B9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8. </w:t>
      </w:r>
      <w:hyperlink r:id="rId22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Сан Пин 2.3.2.194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0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-05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23" w:history="1">
        <w:r w:rsidR="00110A3E">
          <w:rPr>
            <w:rStyle w:val="aa"/>
          </w:rPr>
          <w:t>http://20.rospotrebnadzor.ru/files/docs/instruction/156.pdf</w:t>
        </w:r>
      </w:hyperlink>
      <w:r w:rsidR="00110A3E"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BE5B95" w:rsidP="00BE5B9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 9.  </w:t>
      </w:r>
      <w:hyperlink r:id="rId24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Методические рекомендации МР№0100/8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6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04-07-34 от 24.08.2007</w:t>
        </w:r>
      </w:hyperlink>
    </w:p>
    <w:p w:rsidR="00110A3E" w:rsidRDefault="00110A3E" w:rsidP="00BE5B95">
      <w:pPr>
        <w:shd w:val="clear" w:color="auto" w:fill="FFFFFF"/>
        <w:spacing w:after="0" w:line="330" w:lineRule="atLeast"/>
      </w:pPr>
      <w:r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>(</w:t>
      </w:r>
      <w:hyperlink r:id="rId25" w:history="1">
        <w:r>
          <w:rPr>
            <w:rStyle w:val="aa"/>
          </w:rPr>
          <w:t>http://docs.cntd.ru/document/902059650</w:t>
        </w:r>
      </w:hyperlink>
      <w:r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BE5B95" w:rsidP="00BE5B95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10.</w:t>
      </w:r>
      <w:hyperlink r:id="rId26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Письмо Минобрнауки России "О формировании культуры здорового питания обучающихся, воспи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т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а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н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ников"</w:t>
        </w:r>
      </w:hyperlink>
      <w:r w:rsidRPr="001B5FF3">
        <w:rPr>
          <w:rFonts w:ascii="Tahoma" w:eastAsia="Times New Roman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Default="00BE5B95" w:rsidP="00110A3E">
      <w:pPr>
        <w:shd w:val="clear" w:color="auto" w:fill="FFFFFF"/>
        <w:spacing w:after="0" w:line="330" w:lineRule="atLeast"/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lastRenderedPageBreak/>
        <w:t>11.</w:t>
      </w:r>
      <w:hyperlink r:id="rId29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Постановление Главного го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с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ударственного санитарного врача РФ "Об утверждении СанПиН 2.4.5.2409-08"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30" w:history="1">
        <w:r w:rsidR="00110A3E">
          <w:rPr>
            <w:rStyle w:val="aa"/>
          </w:rPr>
          <w:t>https://mcop.dogm.mos.ru/legislation/lawacts/1477540/</w:t>
        </w:r>
      </w:hyperlink>
      <w:r w:rsidR="00110A3E">
        <w:t>)</w:t>
      </w:r>
    </w:p>
    <w:p w:rsidR="00110A3E" w:rsidRPr="001B5FF3" w:rsidRDefault="00110A3E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E5B95" w:rsidRPr="00110A3E" w:rsidRDefault="00BE5B95" w:rsidP="00BE5B95">
      <w:pPr>
        <w:shd w:val="clear" w:color="auto" w:fill="FFFFFF"/>
        <w:spacing w:after="0" w:line="330" w:lineRule="atLeast"/>
        <w:rPr>
          <w:sz w:val="24"/>
          <w:szCs w:val="24"/>
        </w:rPr>
      </w:pPr>
      <w:r w:rsidRPr="001B5FF3">
        <w:rPr>
          <w:rFonts w:ascii="Bookman Old Style" w:eastAsia="Times New Roman" w:hAnsi="Bookman Old Style" w:cs="Tahoma"/>
          <w:sz w:val="24"/>
          <w:szCs w:val="24"/>
          <w:lang w:eastAsia="ru-RU"/>
        </w:rPr>
        <w:t>12.</w:t>
      </w:r>
      <w:hyperlink r:id="rId31" w:history="1"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 xml:space="preserve">Приказ Минздравсоцразвития России "Об утверждении методических рекомендаций по 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о</w:t>
        </w:r>
        <w:r w:rsidRPr="001B5FF3">
          <w:rPr>
            <w:rFonts w:ascii="Bookman Old Style" w:eastAsia="Times New Roman" w:hAnsi="Bookman Old Style" w:cs="Tahoma"/>
            <w:sz w:val="24"/>
            <w:szCs w:val="24"/>
            <w:u w:val="single"/>
            <w:lang w:eastAsia="ru-RU"/>
          </w:rPr>
          <w:t>рганизации питания обучающихся и воспитанников образовательных учреждений"</w:t>
        </w:r>
      </w:hyperlink>
      <w:r w:rsidR="00110A3E">
        <w:rPr>
          <w:rFonts w:ascii="Bookman Old Style" w:eastAsia="Times New Roman" w:hAnsi="Bookman Old Style" w:cs="Tahoma"/>
          <w:sz w:val="24"/>
          <w:szCs w:val="24"/>
          <w:u w:val="single"/>
          <w:lang w:eastAsia="ru-RU"/>
        </w:rPr>
        <w:t xml:space="preserve"> (</w:t>
      </w:r>
      <w:hyperlink r:id="rId32" w:history="1">
        <w:r w:rsidR="00110A3E">
          <w:rPr>
            <w:rStyle w:val="aa"/>
          </w:rPr>
          <w:t>https://www.mos.ru/donm/documents/normativnye-pravovye-akty/</w:t>
        </w:r>
      </w:hyperlink>
      <w:r w:rsidR="00110A3E">
        <w:t>)</w:t>
      </w:r>
    </w:p>
    <w:p w:rsidR="001B5FF3" w:rsidRPr="00110A3E" w:rsidRDefault="001B5FF3" w:rsidP="00BE5B95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12"/>
          <w:szCs w:val="12"/>
          <w:lang w:eastAsia="ru-RU"/>
        </w:rPr>
      </w:pPr>
    </w:p>
    <w:sectPr w:rsidR="001B5FF3" w:rsidRPr="00110A3E" w:rsidSect="005E6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F1" w:rsidRDefault="00F505F1" w:rsidP="001A6D86">
      <w:pPr>
        <w:spacing w:after="0" w:line="240" w:lineRule="auto"/>
      </w:pPr>
      <w:r>
        <w:separator/>
      </w:r>
    </w:p>
  </w:endnote>
  <w:endnote w:type="continuationSeparator" w:id="0">
    <w:p w:rsidR="00F505F1" w:rsidRDefault="00F505F1" w:rsidP="001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F1" w:rsidRDefault="00F505F1" w:rsidP="001A6D86">
      <w:pPr>
        <w:spacing w:after="0" w:line="240" w:lineRule="auto"/>
      </w:pPr>
      <w:r>
        <w:separator/>
      </w:r>
    </w:p>
  </w:footnote>
  <w:footnote w:type="continuationSeparator" w:id="0">
    <w:p w:rsidR="00F505F1" w:rsidRDefault="00F505F1" w:rsidP="001A6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234E"/>
    <w:multiLevelType w:val="hybridMultilevel"/>
    <w:tmpl w:val="40B25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0536B"/>
    <w:multiLevelType w:val="hybridMultilevel"/>
    <w:tmpl w:val="0D1C3B54"/>
    <w:lvl w:ilvl="0" w:tplc="0E30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B95"/>
    <w:rsid w:val="00110A3E"/>
    <w:rsid w:val="001235DE"/>
    <w:rsid w:val="001A6D86"/>
    <w:rsid w:val="001B163F"/>
    <w:rsid w:val="001B5FF3"/>
    <w:rsid w:val="001E1551"/>
    <w:rsid w:val="00586B33"/>
    <w:rsid w:val="005E6447"/>
    <w:rsid w:val="00A16C5E"/>
    <w:rsid w:val="00BE5B95"/>
    <w:rsid w:val="00F5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5E4B"/>
  <w15:docId w15:val="{897BD32A-1149-44FB-A390-46EFB081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6D86"/>
  </w:style>
  <w:style w:type="paragraph" w:styleId="a7">
    <w:name w:val="footer"/>
    <w:basedOn w:val="a"/>
    <w:link w:val="a8"/>
    <w:uiPriority w:val="99"/>
    <w:semiHidden/>
    <w:unhideWhenUsed/>
    <w:rsid w:val="001A6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D86"/>
  </w:style>
  <w:style w:type="paragraph" w:styleId="a9">
    <w:name w:val="List Paragraph"/>
    <w:basedOn w:val="a"/>
    <w:uiPriority w:val="34"/>
    <w:qFormat/>
    <w:rsid w:val="001B5FF3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10A3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10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25584/" TargetMode="External"/><Relationship Id="rId18" Type="http://schemas.openxmlformats.org/officeDocument/2006/relationships/hyperlink" Target="http://docs.cntd.ru/document/901806306" TargetMode="External"/><Relationship Id="rId26" Type="http://schemas.openxmlformats.org/officeDocument/2006/relationships/hyperlink" Target="https://school61.ucoz.org/stolovaya/pis_mo_minobrnauki_rf_ot_12_04_2012_06-731_o_formi.rt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bprog.ru/regulation-docs/1005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5584/" TargetMode="External"/><Relationship Id="rId17" Type="http://schemas.openxmlformats.org/officeDocument/2006/relationships/hyperlink" Target="http://kodeks.systecs.ru/zakon/zrf-2300-1/" TargetMode="External"/><Relationship Id="rId25" Type="http://schemas.openxmlformats.org/officeDocument/2006/relationships/hyperlink" Target="http://docs.cntd.ru/document/90205965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kodeks.systecs.ru/zakon/zrf-2300-1/" TargetMode="External"/><Relationship Id="rId20" Type="http://schemas.openxmlformats.org/officeDocument/2006/relationships/hyperlink" Target="http://pbprog.ru/documents/documents_element.php?ELEMENT_ID=1005" TargetMode="External"/><Relationship Id="rId29" Type="http://schemas.openxmlformats.org/officeDocument/2006/relationships/hyperlink" Target="http://mcop.dogm.mos.ru/legislation/lawacts/1477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lacts.ru/doc/29_FZ-o-kachestve-i-bezopasnosti-piwevyh-produktov/" TargetMode="External"/><Relationship Id="rId24" Type="http://schemas.openxmlformats.org/officeDocument/2006/relationships/hyperlink" Target="http://docs.cntd.ru/document/902059650" TargetMode="External"/><Relationship Id="rId32" Type="http://schemas.openxmlformats.org/officeDocument/2006/relationships/hyperlink" Target="https://www.mos.ru/donm/documents/normativnye-pravovye-ak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40241/" TargetMode="External"/><Relationship Id="rId23" Type="http://schemas.openxmlformats.org/officeDocument/2006/relationships/hyperlink" Target="http://20.rospotrebnadzor.ru/files/docs/instruction/156.pdf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legalacts.ru/doc/29_FZ-o-kachestve-i-bezopasnosti-piwevyh-produktov/" TargetMode="External"/><Relationship Id="rId19" Type="http://schemas.openxmlformats.org/officeDocument/2006/relationships/hyperlink" Target="http://docs.cntd.ru/document/901806306" TargetMode="External"/><Relationship Id="rId31" Type="http://schemas.openxmlformats.org/officeDocument/2006/relationships/hyperlink" Target="https://dogm.mos.ru/legislation/lawacts/9164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0174/" TargetMode="External"/><Relationship Id="rId14" Type="http://schemas.openxmlformats.org/officeDocument/2006/relationships/hyperlink" Target="http://www.consultant.ru/document/cons_doc_LAW_40241/" TargetMode="External"/><Relationship Id="rId22" Type="http://schemas.openxmlformats.org/officeDocument/2006/relationships/hyperlink" Target="http://20.rospotrebnadzor.ru/files/docs/instruction/156.pdf" TargetMode="External"/><Relationship Id="rId27" Type="http://schemas.openxmlformats.org/officeDocument/2006/relationships/hyperlink" Target="https://&#1089;&#1072;&#1081;&#1090;&#1086;&#1073;&#1088;&#1072;&#1079;&#1086;&#1074;&#1072;&#1085;&#1080;&#1103;.&#1088;&#1092;/" TargetMode="External"/><Relationship Id="rId30" Type="http://schemas.openxmlformats.org/officeDocument/2006/relationships/hyperlink" Target="https://mcop.dogm.mos.ru/legislation/lawacts/1477540/" TargetMode="External"/><Relationship Id="rId8" Type="http://schemas.openxmlformats.org/officeDocument/2006/relationships/hyperlink" Target="http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097C4-D6DC-41D3-A93E-D9C18F5C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2020-08-30T12:39:00Z</dcterms:created>
  <dcterms:modified xsi:type="dcterms:W3CDTF">2020-08-31T21:39:00Z</dcterms:modified>
</cp:coreProperties>
</file>