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A14" w:rsidRPr="009B1A14" w:rsidRDefault="009B1A14" w:rsidP="009B1A14">
      <w:pPr>
        <w:shd w:val="clear" w:color="auto" w:fill="FFFFFF"/>
        <w:tabs>
          <w:tab w:val="right" w:pos="9355"/>
        </w:tabs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МОКУ «С(К)ОШ№10(VIII вида</w:t>
      </w:r>
      <w:proofErr w:type="gramStart"/>
      <w:r w:rsidRPr="009B1A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)»г.</w:t>
      </w:r>
      <w:proofErr w:type="gramEnd"/>
      <w:r w:rsidRPr="009B1A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Каспийск РД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ab/>
      </w:r>
    </w:p>
    <w:p w:rsid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B1A14" w:rsidRP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B1A14" w:rsidRPr="009B1A14" w:rsidRDefault="009B1A14" w:rsidP="009B1A14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  <w:t>Педагогический проект "изучение правил дорожного движения в младших классах коррекционной школы VIII вида"</w:t>
      </w:r>
    </w:p>
    <w:p w:rsidR="009B1A14" w:rsidRPr="009B1A14" w:rsidRDefault="009B1A14" w:rsidP="009B1A14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</w:t>
      </w:r>
    </w:p>
    <w:p w:rsidR="009B1A14" w:rsidRPr="009B1A14" w:rsidRDefault="009B1A14" w:rsidP="009B1A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1A14" w:rsidRDefault="009B1A14" w:rsidP="009B1A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1A14" w:rsidRDefault="009B1A14" w:rsidP="009B1A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1A14" w:rsidRPr="009B1A14" w:rsidRDefault="009B1A14" w:rsidP="009B1A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педагогический проект</w:t>
      </w:r>
    </w:p>
    <w:p w:rsidR="009B1A14" w:rsidRPr="009B1A14" w:rsidRDefault="009B1A14" w:rsidP="009B1A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Изучение правил</w:t>
      </w:r>
    </w:p>
    <w:p w:rsidR="009B1A14" w:rsidRPr="009B1A14" w:rsidRDefault="009B1A14" w:rsidP="009B1A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дорожного движения</w:t>
      </w:r>
    </w:p>
    <w:p w:rsidR="009B1A14" w:rsidRPr="009B1A14" w:rsidRDefault="009B1A14" w:rsidP="009B1A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младших классах коррекционной школы</w:t>
      </w:r>
    </w:p>
    <w:p w:rsidR="009B1A14" w:rsidRPr="009B1A14" w:rsidRDefault="009B1A14" w:rsidP="009B1A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VIII ВИДА</w:t>
      </w:r>
    </w:p>
    <w:p w:rsidR="009B1A14" w:rsidRPr="009B1A14" w:rsidRDefault="009B1A14" w:rsidP="009B1A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учителя обучения на дому</w:t>
      </w:r>
    </w:p>
    <w:p w:rsidR="009B1A14" w:rsidRPr="009B1A14" w:rsidRDefault="009B1A14" w:rsidP="009B1A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Джалиловой Д.М.</w:t>
      </w:r>
    </w:p>
    <w:p w:rsidR="009B1A14" w:rsidRP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B1A14" w:rsidRP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B1A14" w:rsidRP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B1A14" w:rsidRP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0960B3" w:rsidRPr="000960B3" w:rsidRDefault="000960B3" w:rsidP="000960B3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0960B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Время</w:t>
      </w:r>
    </w:p>
    <w:p w:rsidR="000960B3" w:rsidRPr="000960B3" w:rsidRDefault="000960B3" w:rsidP="000960B3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0960B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реализации:  </w:t>
      </w:r>
    </w:p>
    <w:p w:rsidR="000960B3" w:rsidRPr="000960B3" w:rsidRDefault="000960B3" w:rsidP="000960B3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0960B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сентябрь - октябрь</w:t>
      </w:r>
    </w:p>
    <w:p w:rsidR="009B1A14" w:rsidRPr="009B1A14" w:rsidRDefault="000960B3" w:rsidP="000960B3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0960B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2016 года</w:t>
      </w:r>
      <w:bookmarkStart w:id="0" w:name="_GoBack"/>
      <w:bookmarkEnd w:id="0"/>
    </w:p>
    <w:p w:rsidR="009B1A14" w:rsidRP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B1A14" w:rsidRP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B1A14" w:rsidRP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B1A14" w:rsidRP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B1A14" w:rsidRPr="009B1A14" w:rsidRDefault="009B1A14" w:rsidP="009B1A14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Каспийск 2018 г.</w:t>
      </w:r>
    </w:p>
    <w:p w:rsid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</w:p>
    <w:p w:rsidR="009B1A14" w:rsidRDefault="009B1A14" w:rsidP="00AC5695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</w:p>
    <w:p w:rsidR="00AC5695" w:rsidRPr="009B1A14" w:rsidRDefault="00AC5695" w:rsidP="00AC569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b/>
          <w:bCs/>
          <w:color w:val="1E4E70"/>
          <w:kern w:val="36"/>
          <w:sz w:val="28"/>
          <w:szCs w:val="28"/>
          <w:lang w:eastAsia="ru-RU"/>
        </w:rPr>
        <w:t>Педагогический проект "изучение правил дорожного движения в младших классах коррекционной школы VIII вида"</w:t>
      </w:r>
    </w:p>
    <w:p w:rsidR="00AC5695" w:rsidRPr="009B1A14" w:rsidRDefault="00AC5695" w:rsidP="00AC569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Социальная острота проблемы диктует необходимость поиска новых форм и методов воспитания обучения по профилактике детского дорожно-транспортного т</w:t>
      </w:r>
      <w:r w:rsidR="000960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равматизма, проведению профилак</w:t>
      </w:r>
      <w:r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тической работы с детьми и родителями воспитанников на основе современных педагогических технологий. </w:t>
      </w:r>
    </w:p>
    <w:p w:rsidR="00AC5695" w:rsidRPr="009B1A14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AC5695" w:rsidRPr="009B1A14" w:rsidRDefault="004D5781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МОКУ «С(К)ОШ№10(</w:t>
      </w:r>
      <w:r w:rsidRPr="009B1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VIII</w:t>
      </w:r>
      <w:r w:rsidRPr="009B1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вида</w:t>
      </w:r>
      <w:proofErr w:type="gramStart"/>
      <w:r w:rsidRPr="009B1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)»г.</w:t>
      </w:r>
      <w:proofErr w:type="gramEnd"/>
      <w:r w:rsidRPr="009B1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Каспийск РД</w:t>
      </w:r>
    </w:p>
    <w:p w:rsidR="00AC5695" w:rsidRPr="009B1A14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проект</w:t>
      </w:r>
    </w:p>
    <w:p w:rsidR="00AC5695" w:rsidRPr="009B1A14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правил</w:t>
      </w:r>
    </w:p>
    <w:p w:rsidR="00AC5695" w:rsidRPr="009B1A14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дорожного движения</w:t>
      </w:r>
    </w:p>
    <w:p w:rsidR="00AC5695" w:rsidRPr="009B1A14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младших классах коррекционной школы</w:t>
      </w:r>
    </w:p>
    <w:p w:rsidR="00AC5695" w:rsidRPr="009B1A14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VIII ВИДА</w:t>
      </w:r>
    </w:p>
    <w:p w:rsidR="00AC5695" w:rsidRPr="009B1A14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Работа учителя </w:t>
      </w:r>
      <w:r w:rsidR="004D5781" w:rsidRPr="009B1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обучения на дому</w:t>
      </w:r>
    </w:p>
    <w:p w:rsidR="00AC5695" w:rsidRPr="009B1A14" w:rsidRDefault="004D5781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Джалиловой Д.М.</w:t>
      </w:r>
    </w:p>
    <w:p w:rsidR="00AC5695" w:rsidRPr="009B1A14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 wp14:anchorId="3B6C0C87" wp14:editId="1121B6C6">
            <wp:extent cx="6096000" cy="2609850"/>
            <wp:effectExtent l="0" t="0" r="0" b="0"/>
            <wp:docPr id="24" name="Рисунок 24" descr="актуальность  Социальная острота проблемы диктует необходимость поиска новых форм и методов воспита-ния обучения по профилактике детского дорожно-транспортного травматизма, проведению про-филактической работы с детьми и родителями воспитанников на основе современных педагоги- ческих технологи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ктуальность  Социальная острота проблемы диктует необходимость поиска новых форм и методов воспита-ния обучения по профилактике детского дорожно-транспортного травматизма, проведению про-филактической работы с детьми и родителями воспитанников на основе современных педагоги- ческих технологий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9B1A14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AC5695" w:rsidRPr="009B1A14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Социальная острота проблемы диктует необходимость поис</w:t>
      </w:r>
      <w:r w:rsidR="004D5781"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новых форм и методов воспита</w:t>
      </w:r>
      <w:r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обучения по профилактике детского дорожно-транспортн</w:t>
      </w:r>
      <w:r w:rsidR="004D5781"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травматизма, проведению про</w:t>
      </w:r>
      <w:r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филактической работы с детьми и родителями воспитанников на основе современных пед</w:t>
      </w:r>
      <w:r w:rsidR="004D5781"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агогических </w:t>
      </w:r>
      <w:r w:rsidRPr="009B1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технологий.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drawing>
          <wp:inline distT="0" distB="0" distL="0" distR="0" wp14:anchorId="3B295FF3" wp14:editId="21C17DD7">
            <wp:extent cx="6096000" cy="2133600"/>
            <wp:effectExtent l="0" t="0" r="0" b="0"/>
            <wp:docPr id="25" name="Рисунок 25" descr="Вид  проекта: краткосрочны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ид  проекта: краткосрочный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Вид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проекта: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краткосрочный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drawing>
          <wp:inline distT="0" distB="0" distL="0" distR="0" wp14:anchorId="3D52BD00" wp14:editId="4C7AD331">
            <wp:extent cx="6096000" cy="2371725"/>
            <wp:effectExtent l="0" t="0" r="0" b="9525"/>
            <wp:docPr id="26" name="Рисунок 26" descr="  Участники:   дети, воспитатели и родители первого класса коррекционной школы VIII ви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  Участники:   дети, воспитатели и родители первого класса коррекционной школы VIII вида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 </w:t>
      </w: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Участники:</w:t>
      </w: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 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дети, воспитатели и родители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первого класса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коррекционной школы VIII вида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lastRenderedPageBreak/>
        <w:drawing>
          <wp:inline distT="0" distB="0" distL="0" distR="0" wp14:anchorId="2A298D08" wp14:editId="667BA93C">
            <wp:extent cx="6096000" cy="2333625"/>
            <wp:effectExtent l="0" t="0" r="0" b="9525"/>
            <wp:docPr id="27" name="Рисунок 27" descr=" Время  реализации:   сентябрь - октябрь 2016 го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Время  реализации:   сентябрь - октябрь 2016 года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Время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реализации:</w:t>
      </w: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 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сентябрь - октябрь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2016 года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drawing>
          <wp:inline distT="0" distB="0" distL="0" distR="0" wp14:anchorId="17143231" wp14:editId="42D3556D">
            <wp:extent cx="6096000" cy="2466975"/>
            <wp:effectExtent l="0" t="0" r="0" b="9525"/>
            <wp:docPr id="28" name="Рисунок 28" descr="Направление:    «Социально – личностное развитие детей  с ограниченными возможностями  здоровья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правление:    «Социально – личностное развитие детей  с ограниченными возможностями  здоровья»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Направление:</w:t>
      </w: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 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«Социально – личностное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развитие детей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 ограниченными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возможностями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здоровья»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lastRenderedPageBreak/>
        <w:drawing>
          <wp:inline distT="0" distB="0" distL="0" distR="0" wp14:anchorId="7CD643CF" wp14:editId="7BC71A55">
            <wp:extent cx="6096000" cy="2543175"/>
            <wp:effectExtent l="0" t="0" r="0" b="9525"/>
            <wp:docPr id="29" name="Рисунок 29" descr="Виды  деятельности:   игровая,  двигательная, коммуникативн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иды  деятельности:   игровая,  двигательная, коммуникативная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Виды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деятельности:</w:t>
      </w: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 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игровая,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двигательная,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коммуникативная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drawing>
          <wp:inline distT="0" distB="0" distL="0" distR="0" wp14:anchorId="42F45D60" wp14:editId="27211BE8">
            <wp:extent cx="6096000" cy="2095500"/>
            <wp:effectExtent l="0" t="0" r="0" b="0"/>
            <wp:docPr id="30" name="Рисунок 30" descr="Цель проекта: - формировать у детей основы безопасности собственной жизнедеятельности, закрепить знания о правилах дорожного движе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Цель проекта: - формировать у детей основы безопасности собственной жизнедеятельности, закрепить знания о правилах дорожного движения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Цель проекта: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- формировать у детей основы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безопасности собственной жизнедеятельности, закрепить знания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о правилах дорожного движения.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lastRenderedPageBreak/>
        <w:drawing>
          <wp:inline distT="0" distB="0" distL="0" distR="0" wp14:anchorId="33AF0B69" wp14:editId="53218D3F">
            <wp:extent cx="6096000" cy="2200275"/>
            <wp:effectExtent l="0" t="0" r="0" b="9525"/>
            <wp:docPr id="31" name="Рисунок 31" descr=" задачи  проекта: Образовательные:  - Продолжать знакомить детей с элементарными правилами дорожного движения: рассказать, что автомобили ездят по дороге (проезжей части), а пешеходы ходят по тротуару; светофор регулирует движение транспорта и пешеходов.  - Закрепить представления детей о назначении светофора, о его сигналах.  - Уточнить, что обозначают его цвета: красный, желтый, зеленый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задачи  проекта: Образовательные:  - Продолжать знакомить детей с элементарными правилами дорожного движения: рассказать, что автомобили ездят по дороге (проезжей части), а пешеходы ходят по тротуару; светофор регулирует движение транспорта и пешеходов.  - Закрепить представления детей о назначении светофора, о его сигналах.  - Уточнить, что обозначают его цвета: красный, желтый, зеленый. 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задачи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проекта: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Образовательные: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Продолжать знакомить детей с элементарными правилами дорожного движения: рассказать, что автомобили ездят по дороге (проезжей части), а пешеходы ходят по тротуару; светофор регулирует движение транспорта и пешеходов.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Закрепить представления детей о назначении светофора, о его сигналах.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Уточнить, что обозначают его цвета: красный, желтый, зеленый.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drawing>
          <wp:inline distT="0" distB="0" distL="0" distR="0" wp14:anchorId="5D558552" wp14:editId="33D708A4">
            <wp:extent cx="6096000" cy="2438400"/>
            <wp:effectExtent l="0" t="0" r="0" b="0"/>
            <wp:docPr id="32" name="Рисунок 32" descr="задачи проекта: Развивающие:  - Развивать свободное общение детей со взрослыми и детьми в процессе освоения способов безопасного поведения. В игре сопровождать свои действия речью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адачи проекта: Развивающие:  - Развивать свободное общение детей со взрослыми и детьми в процессе освоения способов безопасного поведения. В игре сопровождать свои действия речью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задачи проекта: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Развивающие: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Развивать свободное общение детей со взрослыми и детьми в процессе освоения способов безопасного поведения.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игре сопровождать свои действия речью.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lastRenderedPageBreak/>
        <w:drawing>
          <wp:inline distT="0" distB="0" distL="0" distR="0" wp14:anchorId="34E89440" wp14:editId="46956B8A">
            <wp:extent cx="6096000" cy="2914650"/>
            <wp:effectExtent l="0" t="0" r="0" b="0"/>
            <wp:docPr id="33" name="Рисунок 33" descr="Задачи  проекта: Воспитательные:  - Воспитывать умение применять в повседневной жизни полученные зна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дачи  проекта: Воспитательные:  - Воспитывать умение применять в повседневной жизни полученные знания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Задачи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проекта: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Воспитательные: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Воспитывать умение применять в повседневной жизни полученные знания.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drawing>
          <wp:inline distT="0" distB="0" distL="0" distR="0" wp14:anchorId="598C1F95" wp14:editId="65E3FF0A">
            <wp:extent cx="6096000" cy="2647950"/>
            <wp:effectExtent l="0" t="0" r="0" b="0"/>
            <wp:docPr id="34" name="Рисунок 34" descr="Предполагаемый результат Воспитать грамотного пешехода; Уметь ориентироваться в чрезвычайных ситуациях, искать пути решения выхода из них; Снизить процент детского дорожно-транспортного травматизма с участием детей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едполагаемый результат Воспитать грамотного пешехода; Уметь ориентироваться в чрезвычайных ситуациях, искать пути решения выхода из них; Снизить процент детского дорожно-транспортного травматизма с участием детей. 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Предполагаемый результат</w:t>
      </w:r>
    </w:p>
    <w:p w:rsidR="00AC5695" w:rsidRPr="00CB1A70" w:rsidRDefault="00AC5695" w:rsidP="00AC56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  <w:t>Воспитать грамотного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пешехода;</w:t>
      </w:r>
    </w:p>
    <w:p w:rsidR="00AC5695" w:rsidRPr="00CB1A70" w:rsidRDefault="00AC5695" w:rsidP="00AC569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  <w:t>Уметь ориентироваться в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чрезвычайных ситуациях, искать пути решения выхода из них;</w:t>
      </w:r>
    </w:p>
    <w:p w:rsidR="00AC5695" w:rsidRPr="00CB1A70" w:rsidRDefault="00AC5695" w:rsidP="00AC569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  <w:t>Снизить процент детского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дорожно-транспортного травматизма с участием детей.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lastRenderedPageBreak/>
        <w:drawing>
          <wp:inline distT="0" distB="0" distL="0" distR="0" wp14:anchorId="6FA48A24" wp14:editId="10562B6F">
            <wp:extent cx="6096000" cy="2657475"/>
            <wp:effectExtent l="0" t="0" r="0" b="9525"/>
            <wp:docPr id="35" name="Рисунок 35" descr="Взаимодействие  с родителями:     Предложить родителям вместе с детьми посмотреть и обсудить мультфильмы о правилах безопасного поведения на улице. Прочитать детям рассказы о правилах дорожного движения. Беседовать с детьми о правилах дорожного движения, закреплять знания детей личным примером. 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заимодействие  с родителями:     Предложить родителям вместе с детьми посмотреть и обсудить мультфильмы о правилах безопасного поведения на улице. Прочитать детям рассказы о правилах дорожного движения. Беседовать с детьми о правилах дорожного движения, закреплять знания детей личным примером.  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Взаимодействие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 родителями:</w:t>
      </w: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 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Предложить родителям вместе с детьми посмотреть и обсудить мультфильмы о правилах безопасного поведения на улице. Прочитать детям рассказы о правилах дорожного движения. Беседовать с детьми о правилах дорожного движения, закреплять знания детей личным примером.  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drawing>
          <wp:inline distT="0" distB="0" distL="0" distR="0" wp14:anchorId="16548051" wp14:editId="09324F72">
            <wp:extent cx="6096000" cy="2733675"/>
            <wp:effectExtent l="0" t="0" r="0" b="9525"/>
            <wp:docPr id="36" name="Рисунок 36" descr="Схема реализации  проекта Первый этап – подготовительный: Формирование проблемы; Определение задач; Изучение методической литературы по данной теме. Подбор игр, мультфильмов, художествен- ной литературы. Создание предметно – развивающей среды в группе:   - атрибуты для сюжетно-ролевых игр: светофор, машины, руль, жезл, дорожные знаки, коляски с куклами. - атрибуты для подвижных игр; - дидактические игры по правилам дорож-ного движения. - книги разных авторов на соответствующую тематик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хема реализации  проекта Первый этап – подготовительный: Формирование проблемы; Определение задач; Изучение методической литературы по данной теме. Подбор игр, мультфильмов, художествен- ной литературы. Создание предметно – развивающей среды в группе:   - атрибуты для сюжетно-ролевых игр: светофор, машины, руль, жезл, дорожные знаки, коляски с куклами. - атрибуты для подвижных игр; - дидактические игры по правилам дорож-ного движения. - книги разных авторов на соответствующую тематику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Схема реализации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проекта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Первый этап – подготовительный:</w:t>
      </w:r>
    </w:p>
    <w:p w:rsidR="00AC5695" w:rsidRPr="00CB1A70" w:rsidRDefault="00AC5695" w:rsidP="00AC569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  <w:t>Формирование проблемы;</w:t>
      </w:r>
    </w:p>
    <w:p w:rsidR="00AC5695" w:rsidRPr="00CB1A70" w:rsidRDefault="00AC5695" w:rsidP="00AC569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  <w:t>Определение задач;</w:t>
      </w:r>
    </w:p>
    <w:p w:rsidR="00AC5695" w:rsidRPr="00CB1A70" w:rsidRDefault="00AC5695" w:rsidP="00AC569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  <w:t>Изучение методической литературы по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данной теме.</w:t>
      </w:r>
    </w:p>
    <w:p w:rsidR="00AC5695" w:rsidRPr="00CB1A70" w:rsidRDefault="00AC5695" w:rsidP="00AC569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  <w:t>Подбор игр, мультфильмов, художествен-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ной литературы.</w:t>
      </w:r>
    </w:p>
    <w:p w:rsidR="00AC5695" w:rsidRPr="00CB1A70" w:rsidRDefault="00AC5695" w:rsidP="00AC5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  <w:t>Создание предметно – развивающей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среды в группе: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- атрибуты для сюжетно-ролевых игр: светофор, машины, руль, жезл, дорожные знаки, коляски с куклами.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атрибуты для подвижных игр;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дидак</w:t>
      </w:r>
      <w:r w:rsidR="004D578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тические игры по правилам дорож</w:t>
      </w: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ного движения.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книги разных авторов на соответствующую тематику.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drawing>
          <wp:inline distT="0" distB="0" distL="0" distR="0" wp14:anchorId="42CB5301" wp14:editId="210FF9E0">
            <wp:extent cx="6096000" cy="2800350"/>
            <wp:effectExtent l="0" t="0" r="0" b="0"/>
            <wp:docPr id="37" name="Рисунок 37" descr="второй этап - основной Схема реализации  проекта Беседы с родителями. Повышение компетентности родителей по вопросам каса-ющихся ПДД. Работа с детьм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торой этап - основной Схема реализации  проекта Беседы с родителями. Повышение компетентности родителей по вопросам каса-ющихся ПДД. Работа с детьми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второй этап - основной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Схема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реализации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проекта</w:t>
      </w:r>
    </w:p>
    <w:p w:rsidR="00AC5695" w:rsidRPr="00CB1A70" w:rsidRDefault="00AC5695" w:rsidP="00AC569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  <w:t>Беседы с родителями.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Повышение компетентн</w:t>
      </w:r>
      <w:r w:rsidR="004D578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ости родителей по вопросам каса</w:t>
      </w: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ющихся ПДД.</w:t>
      </w:r>
    </w:p>
    <w:p w:rsidR="00AC5695" w:rsidRPr="00CB1A70" w:rsidRDefault="00AC5695" w:rsidP="00AC569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767676"/>
          <w:sz w:val="24"/>
          <w:szCs w:val="28"/>
          <w:lang w:eastAsia="ru-RU"/>
        </w:rPr>
        <w:t>Работа с детьми.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lastRenderedPageBreak/>
        <w:drawing>
          <wp:inline distT="0" distB="0" distL="0" distR="0" wp14:anchorId="0D3C3451" wp14:editId="081793ED">
            <wp:extent cx="6096000" cy="2505075"/>
            <wp:effectExtent l="0" t="0" r="0" b="9525"/>
            <wp:docPr id="38" name="Рисунок 38" descr="Беседы:  «Как правильно переходить улицу», «Мы пешеходы». Беседа по картине «Улица города».  Рассматривание сюжетных картинок и беседа по теме «Как перейти улицу»  Сюжетные игры – ситуации «Автошкола», «Инспектор ДПС».  Просмотр и обсуждение мультфильмов:  «Зебры в городе»,  «Светофор» «Смешарики»,  «Азбука безопасности»  «Азбука безопасности на дороге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седы:  «Как правильно переходить улицу», «Мы пешеходы». Беседа по картине «Улица города».  Рассматривание сюжетных картинок и беседа по теме «Как перейти улицу»  Сюжетные игры – ситуации «Автошкола», «Инспектор ДПС».  Просмотр и обсуждение мультфильмов:  «Зебры в городе»,  «Светофор» «Смешарики»,  «Азбука безопасности»  «Азбука безопасности на дороге»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Беседы: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«Как правильно переходить улицу»,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«Мы пешеходы».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Беседа по картине «Улица города».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Рассматривание сюжетных картинок и беседа по теме «Как перейти улицу»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Сюжетные игры – ситуации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«Автошкола»,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«Инспектор ДПС».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Просмотр и обсуждение мультфильмов: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«Зебры в городе»,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«Светофор»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</w:t>
      </w:r>
      <w:proofErr w:type="spellStart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Смешарики</w:t>
      </w:r>
      <w:proofErr w:type="spellEnd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»,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«Азбука безопасности»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«Азбука безопасности на дороге».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drawing>
          <wp:inline distT="0" distB="0" distL="0" distR="0" wp14:anchorId="59AFD0EE" wp14:editId="0E1BEEEC">
            <wp:extent cx="6096000" cy="2581275"/>
            <wp:effectExtent l="0" t="0" r="0" b="9525"/>
            <wp:docPr id="39" name="Рисунок 39" descr=" А.Северный «Светофор»,  В.Кожевников «Светофор», С.Михалков «Бездельник- светофор», С.Михалков «Если свет зажёгся красный»,  «Дядя Стёпа – милиционер».  Н.Мигунова «Учимся переходить дорогу».  Аппликация: «Разноцветный светофор», Конструирование:  «Строительство дорожек для пешеходов и машин».  Подвижные игры:  «Воробушки и автомобиль»,  «Цветные автомобили». Пальчиковая игра: «Все пальчики водители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 А.Северный «Светофор»,  В.Кожевников «Светофор», С.Михалков «Бездельник- светофор», С.Михалков «Если свет зажёгся красный»,  «Дядя Стёпа – милиционер».  Н.Мигунова «Учимся переходить дорогу».  Аппликация: «Разноцветный светофор», Конструирование:  «Строительство дорожек для пешеходов и машин».  Подвижные игры:  «Воробушки и автомобиль»,  «Цветные автомобили». Пальчиковая игра: «Все пальчики водители»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proofErr w:type="spellStart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А.Северный</w:t>
      </w:r>
      <w:proofErr w:type="spellEnd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«Светофор»,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proofErr w:type="spellStart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lastRenderedPageBreak/>
        <w:t>В.Кожевников</w:t>
      </w:r>
      <w:proofErr w:type="spellEnd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«Светофор»,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proofErr w:type="spellStart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С.Михалков</w:t>
      </w:r>
      <w:proofErr w:type="spellEnd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«Бездельник- светофор»,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proofErr w:type="spellStart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С.Михалков</w:t>
      </w:r>
      <w:proofErr w:type="spellEnd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«Если свет </w:t>
      </w:r>
      <w:proofErr w:type="spellStart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зажёгся</w:t>
      </w:r>
      <w:proofErr w:type="spellEnd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красный»,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«Дядя Стёпа – милиционер».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proofErr w:type="spellStart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Н.Мигунова</w:t>
      </w:r>
      <w:proofErr w:type="spellEnd"/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«Учимся переходить дорогу».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Аппликация: «Разноцветный светофор»,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Конструирование: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«Строительство дорожек для пешеходов и машин».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Подвижные игры: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«Воробушки и автомобиль»,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«Цветные автомобили».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Пальчиковая игра: «Все пальчики водители».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drawing>
          <wp:inline distT="0" distB="0" distL="0" distR="0" wp14:anchorId="48EF1B91" wp14:editId="44B73AE4">
            <wp:extent cx="6096000" cy="2590800"/>
            <wp:effectExtent l="0" t="0" r="0" b="0"/>
            <wp:docPr id="40" name="Рисунок 40" descr="Схема  реализации  проекта Третий этап - заключительный итоговое занятие: «Стоп машина! Тише ход! На дороге пешеход!»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хема  реализации  проекта Третий этап - заключительный итоговое занятие: «Стоп машина! Тише ход! На дороге пешеход!» 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Схема</w:t>
      </w: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реализации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проекта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Третий этап - заключительный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итоговое занятие: «Стоп машина!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Тише ход!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 дороге пешеход!»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lastRenderedPageBreak/>
        <w:drawing>
          <wp:inline distT="0" distB="0" distL="0" distR="0" wp14:anchorId="1801731A" wp14:editId="1AA21858">
            <wp:extent cx="6096000" cy="2628900"/>
            <wp:effectExtent l="0" t="0" r="0" b="0"/>
            <wp:docPr id="41" name="Рисунок 41" descr="выводы Педагогические инновации необходимы для совершенствования системы образования по вопросам обучения детей правилам дорожного движения. Для того чтобы обеспечивать высокий уровень культуры поведения на дорогах, мы будем продол-жать искать новые перспективы и пути их развития:  -поиск новых социальных партнеров для дальнейшей реализации поставленных целей по ознакомлению детей с правилами дорожного движения  - совершенствование методического обеспечения :    -поиск и использование современных технологий с целью повышения качества воспитательно-образовательного процесса по повышению культуры поведения дошкольников на дороге. 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ыводы Педагогические инновации необходимы для совершенствования системы образования по вопросам обучения детей правилам дорожного движения. Для того чтобы обеспечивать высокий уровень культуры поведения на дорогах, мы будем продол-жать искать новые перспективы и пути их развития:  -поиск новых социальных партнеров для дальнейшей реализации поставленных целей по ознакомлению детей с правилами дорожного движения  - совершенствование методического обеспечения :    -поиск и использование современных технологий с целью повышения качества воспитательно-образовательного процесса по повышению культуры поведения дошкольников на дороге.  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выводы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Педагогические инновации необходимы для совершенствования системы образования по вопросам обучения детей правилам дорожного движения. Для того чтобы обеспечивать высокий уровень культуры поведе</w:t>
      </w:r>
      <w:r w:rsidR="004D578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ния на дорогах, мы будем продол</w:t>
      </w: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жать искать новые перспективы и пути их развития: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-поиск новых социальных партнеров для дальнейшей реализации поставленных целей по ознакомлению детей с правилами дорожного движения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совершенствование методического </w:t>
      </w:r>
      <w:proofErr w:type="gramStart"/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обеспечения :</w:t>
      </w:r>
      <w:proofErr w:type="gramEnd"/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 -поиск и использование современных технологий с целью повышения качества </w:t>
      </w:r>
      <w:proofErr w:type="spellStart"/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воспитательно</w:t>
      </w:r>
      <w:proofErr w:type="spellEnd"/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-образовательного процесса по повышению культуры поведения дошкольников на дороге.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drawing>
          <wp:inline distT="0" distB="0" distL="0" distR="0" wp14:anchorId="0AA975BB" wp14:editId="3649BF75">
            <wp:extent cx="6096000" cy="2219325"/>
            <wp:effectExtent l="0" t="0" r="0" b="9525"/>
            <wp:docPr id="42" name="Рисунок 42" descr=" Мы убеждены, что только совместными  усилиями воспитателей, родителей, социальных партнеров, используя их знания, терпение и такт, применяя вышеописанные инновационные технологии, возможно научить наших детей навыкам безопасного общения со сложным миром перехода улиц  и дорог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Мы убеждены, что только совместными  усилиями воспитателей, родителей, социальных партнеров, используя их знания, терпение и такт, применяя вышеописанные инновационные технологии, возможно научить наших детей навыкам безопасного общения со сложным миром перехода улиц  и дорог. 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Мы убеждены, что только совместными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усилиями воспитателей, родителей, социальных партнеров, используя их знания, терпение и такт, применяя вышеописанные инновационные технологии, возможно научить наших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детей навыкам безопасного общения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 сложным миром перехода улиц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 дорог.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lastRenderedPageBreak/>
        <w:drawing>
          <wp:inline distT="0" distB="0" distL="0" distR="0" wp14:anchorId="22162CC6" wp14:editId="53659A0D">
            <wp:extent cx="6096000" cy="2152650"/>
            <wp:effectExtent l="0" t="0" r="0" b="0"/>
            <wp:docPr id="43" name="Рисунок 43" descr="Используемая  литература Н.Н. Авдеева, О.Л. Князева, Р.Б. Стеркина. «Основы безопасности детей дошкольного возраста.»: Просвещение, 2007г. К.Ю. Белая «Я и мая безопасность.» Тематический словарь в картинках: Мир человека. – М.: Школьная пресса, 2010г. -48 Н.Н. Авдеева, О.Л. Князева, Р.Б. Стеркина, М.Д. Маханева «Безопасность на улицах и дорогах» : методическое пособие для работы с детьми старшего дошкольного возраста». – М.: ООО «Издательство АСТ – ЛТД», 1997. Л.А. Вдовиченко «Ребенок на улице»., «Детство – пресс», 20087г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спользуемая  литература Н.Н. Авдеева, О.Л. Князева, Р.Б. Стеркина. «Основы безопасности детей дошкольного возраста.»: Просвещение, 2007г. К.Ю. Белая «Я и мая безопасность.» Тематический словарь в картинках: Мир человека. – М.: Школьная пресса, 2010г. -48 Н.Н. Авдеева, О.Л. Князева, Р.Б. Стеркина, М.Д. Маханева «Безопасность на улицах и дорогах» : методическое пособие для работы с детьми старшего дошкольного возраста». – М.: ООО «Издательство АСТ – ЛТД», 1997. Л.А. Вдовиченко «Ребенок на улице»., «Детство – пресс», 20087г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Используемая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литература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Н.Н. Авдеева, О.Л. Князева, Р.Б. </w:t>
      </w:r>
      <w:proofErr w:type="spellStart"/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Стеркина</w:t>
      </w:r>
      <w:proofErr w:type="spellEnd"/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«Основы безопасности детей дошкольного возраста.»: Просвещение, 2007г.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К.Ю. Белая «Я и мая безопасность.» Тематический словарь в картинках: Мир человека. – М.: Школьная пресса, 2010г. -48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Н.Н. Авдеева, О.Л. Князева, Р.Б. </w:t>
      </w:r>
      <w:proofErr w:type="spellStart"/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Стеркина</w:t>
      </w:r>
      <w:proofErr w:type="spellEnd"/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М.Д. </w:t>
      </w:r>
      <w:proofErr w:type="spellStart"/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Маханева</w:t>
      </w:r>
      <w:proofErr w:type="spellEnd"/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«Безопасность на улицах и дорогах</w:t>
      </w:r>
      <w:proofErr w:type="gramStart"/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 :</w:t>
      </w:r>
      <w:proofErr w:type="gramEnd"/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методическое пособие для работы с детьми старшего дошкольного возраста». – М.: ООО «Издательство АСТ – ЛТД», 1997.</w:t>
      </w:r>
    </w:p>
    <w:p w:rsidR="00AC5695" w:rsidRPr="00CB1A70" w:rsidRDefault="00AC5695" w:rsidP="00AC56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Л.А. Вдовиченко «Ребенок на улице»., «Детство – пресс», 20087г</w:t>
      </w:r>
    </w:p>
    <w:p w:rsidR="00AC5695" w:rsidRPr="00CB1A70" w:rsidRDefault="00AC5695" w:rsidP="00AC56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8"/>
          <w:lang w:eastAsia="ru-RU"/>
        </w:rPr>
      </w:pPr>
      <w:r w:rsidRPr="00CB1A70">
        <w:rPr>
          <w:rFonts w:ascii="Times New Roman" w:eastAsia="Times New Roman" w:hAnsi="Times New Roman" w:cs="Times New Roman"/>
          <w:noProof/>
          <w:color w:val="252525"/>
          <w:sz w:val="24"/>
          <w:szCs w:val="28"/>
          <w:lang w:eastAsia="ru-RU"/>
        </w:rPr>
        <w:drawing>
          <wp:inline distT="0" distB="0" distL="0" distR="0" wp14:anchorId="47C0775B" wp14:editId="7C32EC18">
            <wp:extent cx="6096000" cy="3771900"/>
            <wp:effectExtent l="0" t="0" r="0" b="0"/>
            <wp:docPr id="44" name="Рисунок 44" descr="Спасибо за внимание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пасибо за внимание!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CD" w:rsidRPr="00CB1A70" w:rsidRDefault="00B61BCD">
      <w:pPr>
        <w:rPr>
          <w:rFonts w:ascii="Times New Roman" w:hAnsi="Times New Roman" w:cs="Times New Roman"/>
          <w:sz w:val="24"/>
          <w:szCs w:val="28"/>
        </w:rPr>
      </w:pPr>
    </w:p>
    <w:sectPr w:rsidR="00B61BCD" w:rsidRPr="00CB1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22FD8"/>
    <w:multiLevelType w:val="multilevel"/>
    <w:tmpl w:val="537C1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0E51B7"/>
    <w:multiLevelType w:val="multilevel"/>
    <w:tmpl w:val="39363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722FF"/>
    <w:multiLevelType w:val="multilevel"/>
    <w:tmpl w:val="8864E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8F6E51"/>
    <w:multiLevelType w:val="multilevel"/>
    <w:tmpl w:val="BF32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6A2C0C"/>
    <w:multiLevelType w:val="multilevel"/>
    <w:tmpl w:val="0282B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9D5C5B"/>
    <w:multiLevelType w:val="multilevel"/>
    <w:tmpl w:val="B94A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5151F5"/>
    <w:multiLevelType w:val="multilevel"/>
    <w:tmpl w:val="D2582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9E5956"/>
    <w:multiLevelType w:val="multilevel"/>
    <w:tmpl w:val="04B0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792881"/>
    <w:multiLevelType w:val="multilevel"/>
    <w:tmpl w:val="143E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6A355F"/>
    <w:multiLevelType w:val="multilevel"/>
    <w:tmpl w:val="8EF0F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4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488"/>
    <w:rsid w:val="000960B3"/>
    <w:rsid w:val="004D5781"/>
    <w:rsid w:val="009B1A14"/>
    <w:rsid w:val="00AC5695"/>
    <w:rsid w:val="00B61BCD"/>
    <w:rsid w:val="00CB1A70"/>
    <w:rsid w:val="00F9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44334"/>
  <w15:chartTrackingRefBased/>
  <w15:docId w15:val="{59B4297C-6F18-487F-8AE6-A85C08F2C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3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81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897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2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443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41709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05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878</Words>
  <Characters>5010</Characters>
  <Application>Microsoft Office Word</Application>
  <DocSecurity>0</DocSecurity>
  <Lines>41</Lines>
  <Paragraphs>11</Paragraphs>
  <ScaleCrop>false</ScaleCrop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2019-02-06T11:28:00Z</dcterms:created>
  <dcterms:modified xsi:type="dcterms:W3CDTF">2019-02-12T09:03:00Z</dcterms:modified>
</cp:coreProperties>
</file>